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171F6" w14:textId="77777777" w:rsidR="00C0242B" w:rsidRDefault="00C0242B" w:rsidP="00DD164A">
      <w:pPr>
        <w:tabs>
          <w:tab w:val="left" w:pos="8505"/>
          <w:tab w:val="left" w:pos="8647"/>
          <w:tab w:val="left" w:pos="8789"/>
        </w:tabs>
        <w:spacing w:after="72"/>
        <w:jc w:val="center"/>
        <w:rPr>
          <w:rFonts w:ascii="Arial Narrow" w:hAnsi="Arial Narrow" w:cs="Times New Roman"/>
          <w:b/>
          <w:bCs/>
          <w:noProof/>
          <w:sz w:val="28"/>
          <w:szCs w:val="28"/>
        </w:rPr>
      </w:pPr>
    </w:p>
    <w:p w14:paraId="5AE46426" w14:textId="24DCD198" w:rsidR="00DD164A" w:rsidRDefault="00DD164A" w:rsidP="00DD164A">
      <w:pPr>
        <w:tabs>
          <w:tab w:val="left" w:pos="8505"/>
          <w:tab w:val="left" w:pos="8647"/>
          <w:tab w:val="left" w:pos="8789"/>
        </w:tabs>
        <w:spacing w:after="72"/>
        <w:jc w:val="center"/>
        <w:rPr>
          <w:rFonts w:ascii="Arial Narrow" w:hAnsi="Arial Narrow" w:cs="Times New Roman"/>
          <w:b/>
          <w:bCs/>
          <w:noProof/>
          <w:sz w:val="28"/>
          <w:szCs w:val="28"/>
        </w:rPr>
      </w:pPr>
      <w:r w:rsidRPr="00943E04">
        <w:rPr>
          <w:rFonts w:ascii="Arial Narrow" w:hAnsi="Arial Narrow"/>
          <w:noProof/>
          <w:color w:val="1F497D"/>
          <w:lang w:eastAsia="ru-RU"/>
        </w:rPr>
        <w:drawing>
          <wp:inline distT="0" distB="0" distL="0" distR="0" wp14:anchorId="77201C91" wp14:editId="25F4DDF7">
            <wp:extent cx="1003300" cy="1003300"/>
            <wp:effectExtent l="0" t="0" r="0" b="635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F514B" w14:textId="3771C9B5" w:rsidR="00881164" w:rsidRPr="00881164" w:rsidRDefault="00DD164A" w:rsidP="00881164">
      <w:pPr>
        <w:shd w:val="clear" w:color="auto" w:fill="FFFFFF"/>
        <w:jc w:val="center"/>
        <w:rPr>
          <w:rFonts w:ascii="Arial Narrow" w:hAnsi="Arial Narrow" w:cs="Times New Roman"/>
          <w:color w:val="000000"/>
          <w:sz w:val="28"/>
          <w:szCs w:val="28"/>
        </w:rPr>
      </w:pPr>
      <w:r w:rsidRPr="00881164">
        <w:rPr>
          <w:rFonts w:ascii="Arial Narrow" w:hAnsi="Arial Narrow" w:cs="Times New Roman"/>
          <w:color w:val="000000"/>
          <w:sz w:val="28"/>
          <w:szCs w:val="28"/>
        </w:rPr>
        <w:t xml:space="preserve">Программа всероссийского семинара </w:t>
      </w:r>
      <w:r w:rsidRPr="00881164">
        <w:rPr>
          <w:rFonts w:ascii="Arial Narrow" w:hAnsi="Arial Narrow" w:cs="Times New Roman"/>
          <w:color w:val="000000"/>
          <w:sz w:val="28"/>
          <w:szCs w:val="28"/>
        </w:rPr>
        <w:br/>
      </w:r>
      <w:r w:rsidR="00C42144" w:rsidRPr="00881164">
        <w:rPr>
          <w:rFonts w:ascii="Arial Narrow" w:hAnsi="Arial Narrow" w:cs="Times New Roman"/>
          <w:color w:val="000000"/>
          <w:sz w:val="36"/>
          <w:szCs w:val="36"/>
        </w:rPr>
        <w:t>«Закупки по Закону №223-ФЗ с учётом последних изменений»</w:t>
      </w:r>
      <w:r w:rsidR="00881164" w:rsidRPr="00881164">
        <w:rPr>
          <w:rFonts w:ascii="Arial Narrow" w:hAnsi="Arial Narrow" w:cs="Times New Roman"/>
          <w:color w:val="000000"/>
          <w:sz w:val="28"/>
          <w:szCs w:val="28"/>
        </w:rPr>
        <w:br/>
        <w:t xml:space="preserve">9 февраля, </w:t>
      </w:r>
      <w:proofErr w:type="spellStart"/>
      <w:r w:rsidR="00881164" w:rsidRPr="00881164">
        <w:rPr>
          <w:rFonts w:ascii="Arial Narrow" w:hAnsi="Arial Narrow" w:cs="Times New Roman"/>
          <w:color w:val="000000"/>
          <w:sz w:val="28"/>
          <w:szCs w:val="28"/>
        </w:rPr>
        <w:t>г.Москва</w:t>
      </w:r>
      <w:proofErr w:type="spellEnd"/>
      <w:r w:rsidR="00881164" w:rsidRPr="00881164">
        <w:rPr>
          <w:rFonts w:ascii="Arial Narrow" w:hAnsi="Arial Narrow" w:cs="Times New Roman"/>
          <w:color w:val="000000"/>
          <w:sz w:val="28"/>
          <w:szCs w:val="28"/>
        </w:rPr>
        <w:t>, ГК «Измайлово»</w:t>
      </w:r>
    </w:p>
    <w:tbl>
      <w:tblPr>
        <w:tblpPr w:leftFromText="180" w:rightFromText="180" w:vertAnchor="text" w:horzAnchor="margin" w:tblpY="230"/>
        <w:tblW w:w="9918" w:type="dxa"/>
        <w:tblBorders>
          <w:top w:val="dotted" w:sz="4" w:space="0" w:color="404040"/>
          <w:left w:val="dotted" w:sz="4" w:space="0" w:color="404040"/>
          <w:bottom w:val="dotted" w:sz="4" w:space="0" w:color="404040"/>
          <w:right w:val="dotted" w:sz="4" w:space="0" w:color="404040"/>
          <w:insideH w:val="dotted" w:sz="4" w:space="0" w:color="404040"/>
          <w:insideV w:val="dotted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1626"/>
        <w:gridCol w:w="5740"/>
        <w:gridCol w:w="2552"/>
      </w:tblGrid>
      <w:tr w:rsidR="00812508" w:rsidRPr="00812508" w14:paraId="58AE068D" w14:textId="563DB634" w:rsidTr="00881164">
        <w:trPr>
          <w:tblHeader/>
        </w:trPr>
        <w:tc>
          <w:tcPr>
            <w:tcW w:w="1626" w:type="dxa"/>
            <w:shd w:val="clear" w:color="auto" w:fill="auto"/>
            <w:vAlign w:val="center"/>
          </w:tcPr>
          <w:p w14:paraId="18AD701B" w14:textId="77777777" w:rsidR="00881164" w:rsidRPr="00812508" w:rsidRDefault="00881164" w:rsidP="008811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508">
              <w:rPr>
                <w:rFonts w:ascii="Arial" w:hAnsi="Arial" w:cs="Arial"/>
                <w:b/>
                <w:sz w:val="20"/>
                <w:szCs w:val="20"/>
              </w:rPr>
              <w:t>Время</w:t>
            </w:r>
            <w:r w:rsidRPr="00812508">
              <w:rPr>
                <w:rFonts w:ascii="Arial" w:hAnsi="Arial" w:cs="Arial"/>
                <w:b/>
                <w:sz w:val="20"/>
                <w:szCs w:val="20"/>
              </w:rPr>
              <w:br/>
              <w:t>(московское)</w:t>
            </w:r>
          </w:p>
        </w:tc>
        <w:tc>
          <w:tcPr>
            <w:tcW w:w="5740" w:type="dxa"/>
            <w:shd w:val="clear" w:color="auto" w:fill="auto"/>
            <w:vAlign w:val="center"/>
          </w:tcPr>
          <w:p w14:paraId="50B27068" w14:textId="77777777" w:rsidR="00881164" w:rsidRPr="00812508" w:rsidRDefault="00881164" w:rsidP="008811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508">
              <w:rPr>
                <w:rFonts w:ascii="Arial" w:hAnsi="Arial" w:cs="Arial"/>
                <w:b/>
                <w:sz w:val="20"/>
                <w:szCs w:val="20"/>
              </w:rPr>
              <w:t>Тема выступления</w:t>
            </w:r>
          </w:p>
        </w:tc>
        <w:tc>
          <w:tcPr>
            <w:tcW w:w="2552" w:type="dxa"/>
          </w:tcPr>
          <w:p w14:paraId="1883D2B1" w14:textId="40EAB068" w:rsidR="00881164" w:rsidRPr="00812508" w:rsidRDefault="00881164" w:rsidP="008811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508">
              <w:rPr>
                <w:rFonts w:ascii="Arial" w:hAnsi="Arial" w:cs="Arial"/>
                <w:b/>
                <w:sz w:val="20"/>
                <w:szCs w:val="20"/>
              </w:rPr>
              <w:t>Лектор</w:t>
            </w:r>
          </w:p>
        </w:tc>
      </w:tr>
      <w:tr w:rsidR="00812508" w:rsidRPr="00812508" w14:paraId="34861510" w14:textId="14369610" w:rsidTr="006E7D09">
        <w:trPr>
          <w:trHeight w:val="58"/>
        </w:trPr>
        <w:tc>
          <w:tcPr>
            <w:tcW w:w="162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14:paraId="0669DF51" w14:textId="3A5C26A8" w:rsidR="00881164" w:rsidRPr="00812508" w:rsidRDefault="00881164" w:rsidP="00B65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508">
              <w:rPr>
                <w:rFonts w:ascii="Arial" w:hAnsi="Arial" w:cs="Arial"/>
                <w:b/>
                <w:sz w:val="20"/>
                <w:szCs w:val="20"/>
              </w:rPr>
              <w:t>9.30-10.00</w:t>
            </w:r>
          </w:p>
        </w:tc>
        <w:tc>
          <w:tcPr>
            <w:tcW w:w="8292" w:type="dxa"/>
            <w:gridSpan w:val="2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14:paraId="0D279B6A" w14:textId="213EFE00" w:rsidR="00881164" w:rsidRPr="00812508" w:rsidRDefault="00881164" w:rsidP="009D0EBF">
            <w:pPr>
              <w:spacing w:after="0" w:line="276" w:lineRule="auto"/>
              <w:ind w:right="34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12508">
              <w:rPr>
                <w:rFonts w:ascii="Arial" w:hAnsi="Arial" w:cs="Arial"/>
                <w:b/>
                <w:iCs/>
                <w:sz w:val="20"/>
                <w:szCs w:val="20"/>
              </w:rPr>
              <w:t>Регистрация участников семинара</w:t>
            </w:r>
          </w:p>
        </w:tc>
      </w:tr>
      <w:tr w:rsidR="00812508" w:rsidRPr="00812508" w14:paraId="664EF67D" w14:textId="4381DC71" w:rsidTr="00881164">
        <w:trPr>
          <w:trHeight w:val="58"/>
        </w:trPr>
        <w:tc>
          <w:tcPr>
            <w:tcW w:w="162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14:paraId="273E2312" w14:textId="77777777" w:rsidR="00881164" w:rsidRPr="00812508" w:rsidRDefault="00881164" w:rsidP="00B65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508">
              <w:rPr>
                <w:rFonts w:ascii="Arial" w:hAnsi="Arial" w:cs="Arial"/>
                <w:b/>
                <w:sz w:val="20"/>
                <w:szCs w:val="20"/>
              </w:rPr>
              <w:t>10.00-11.20</w:t>
            </w:r>
          </w:p>
        </w:tc>
        <w:tc>
          <w:tcPr>
            <w:tcW w:w="574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hideMark/>
          </w:tcPr>
          <w:p w14:paraId="18C387B1" w14:textId="698B6550" w:rsidR="00881164" w:rsidRPr="00812508" w:rsidRDefault="00881164" w:rsidP="009D0EBF">
            <w:pPr>
              <w:spacing w:after="0" w:line="276" w:lineRule="auto"/>
              <w:ind w:righ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2508">
              <w:rPr>
                <w:rFonts w:ascii="Arial" w:hAnsi="Arial" w:cs="Arial"/>
                <w:b/>
                <w:sz w:val="20"/>
                <w:szCs w:val="20"/>
              </w:rPr>
              <w:t xml:space="preserve">Положение о закупке заказчика с учетом изменений, внесенных в Закон № 223-ФЗ и подзаконные нормативные правовые акты: </w:t>
            </w:r>
          </w:p>
          <w:p w14:paraId="224EAF71" w14:textId="77777777" w:rsidR="00881164" w:rsidRPr="00812508" w:rsidRDefault="00881164" w:rsidP="009D0EBF">
            <w:pPr>
              <w:numPr>
                <w:ilvl w:val="0"/>
                <w:numId w:val="12"/>
              </w:numPr>
              <w:suppressAutoHyphens/>
              <w:spacing w:after="0" w:line="276" w:lineRule="auto"/>
              <w:ind w:left="387" w:right="34" w:hanging="38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2508">
              <w:rPr>
                <w:rFonts w:ascii="Arial" w:hAnsi="Arial" w:cs="Arial"/>
                <w:bCs/>
                <w:sz w:val="20"/>
                <w:szCs w:val="20"/>
              </w:rPr>
              <w:t>Обновление перечня случаев, при которых положение о закупке не применяется</w:t>
            </w:r>
          </w:p>
          <w:p w14:paraId="73F98FF1" w14:textId="77777777" w:rsidR="00881164" w:rsidRPr="00812508" w:rsidRDefault="00881164" w:rsidP="009D0EBF">
            <w:pPr>
              <w:numPr>
                <w:ilvl w:val="0"/>
                <w:numId w:val="12"/>
              </w:numPr>
              <w:suppressAutoHyphens/>
              <w:spacing w:after="0" w:line="276" w:lineRule="auto"/>
              <w:ind w:left="387" w:right="34" w:hanging="38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2508">
              <w:rPr>
                <w:rFonts w:ascii="Arial" w:hAnsi="Arial" w:cs="Arial"/>
                <w:bCs/>
                <w:sz w:val="20"/>
                <w:szCs w:val="20"/>
              </w:rPr>
              <w:t xml:space="preserve">Порядок обоснования и определения цены: </w:t>
            </w:r>
          </w:p>
          <w:p w14:paraId="2880A4B6" w14:textId="77777777" w:rsidR="00881164" w:rsidRPr="00812508" w:rsidRDefault="00881164" w:rsidP="00C0242B">
            <w:pPr>
              <w:pStyle w:val="a3"/>
              <w:numPr>
                <w:ilvl w:val="0"/>
                <w:numId w:val="19"/>
              </w:numPr>
              <w:suppressAutoHyphens/>
              <w:spacing w:after="0" w:line="276" w:lineRule="auto"/>
              <w:ind w:right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2508">
              <w:rPr>
                <w:rFonts w:ascii="Arial" w:hAnsi="Arial" w:cs="Arial"/>
                <w:bCs/>
                <w:sz w:val="20"/>
                <w:szCs w:val="20"/>
              </w:rPr>
              <w:t xml:space="preserve">может ли положение о закупке не содержать порядок обоснования цены договора для отдельных закупок у единственного поставщика (например, до 100 (500) тыс. рублей)? </w:t>
            </w:r>
          </w:p>
          <w:p w14:paraId="63AF3464" w14:textId="77777777" w:rsidR="00881164" w:rsidRPr="00812508" w:rsidRDefault="00881164" w:rsidP="00C0242B">
            <w:pPr>
              <w:pStyle w:val="a3"/>
              <w:numPr>
                <w:ilvl w:val="0"/>
                <w:numId w:val="19"/>
              </w:numPr>
              <w:suppressAutoHyphens/>
              <w:spacing w:after="0" w:line="276" w:lineRule="auto"/>
              <w:ind w:right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2508">
              <w:rPr>
                <w:rFonts w:ascii="Arial" w:hAnsi="Arial" w:cs="Arial"/>
                <w:bCs/>
                <w:sz w:val="20"/>
                <w:szCs w:val="20"/>
              </w:rPr>
              <w:t xml:space="preserve">Как предусмотреть порядок определения формулы цены и нужно ли это делать? </w:t>
            </w:r>
          </w:p>
          <w:p w14:paraId="3195E9E7" w14:textId="79C5DEE9" w:rsidR="00881164" w:rsidRPr="00812508" w:rsidRDefault="00881164" w:rsidP="00C0242B">
            <w:pPr>
              <w:pStyle w:val="a3"/>
              <w:numPr>
                <w:ilvl w:val="0"/>
                <w:numId w:val="19"/>
              </w:numPr>
              <w:suppressAutoHyphens/>
              <w:spacing w:after="0" w:line="276" w:lineRule="auto"/>
              <w:ind w:right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2508">
              <w:rPr>
                <w:rFonts w:ascii="Arial" w:hAnsi="Arial" w:cs="Arial"/>
                <w:bCs/>
                <w:sz w:val="20"/>
                <w:szCs w:val="20"/>
              </w:rPr>
              <w:t>Каким образом рассчитывать цену за единицу и максимальное значение цены договора?</w:t>
            </w:r>
          </w:p>
          <w:p w14:paraId="2AD9FB75" w14:textId="6BAEAF0D" w:rsidR="00881164" w:rsidRPr="00812508" w:rsidRDefault="00881164" w:rsidP="00F350D3">
            <w:pPr>
              <w:numPr>
                <w:ilvl w:val="0"/>
                <w:numId w:val="12"/>
              </w:numPr>
              <w:suppressAutoHyphens/>
              <w:spacing w:after="0" w:line="276" w:lineRule="auto"/>
              <w:ind w:left="387" w:right="34" w:hanging="38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2508">
              <w:rPr>
                <w:rFonts w:ascii="Arial" w:hAnsi="Arial" w:cs="Arial"/>
                <w:bCs/>
                <w:sz w:val="20"/>
                <w:szCs w:val="20"/>
              </w:rPr>
              <w:t>Обновленные требования к осуществлению конкретных процедур закупок у субъектов МСП. Изменения в постановление Правительства РФ от 11.12.2014 № 1352 с 01.10.2021</w:t>
            </w:r>
          </w:p>
        </w:tc>
        <w:tc>
          <w:tcPr>
            <w:tcW w:w="255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14:paraId="0DF9A55D" w14:textId="77777777" w:rsidR="00881164" w:rsidRPr="00812508" w:rsidRDefault="00881164" w:rsidP="009D0EBF">
            <w:pPr>
              <w:spacing w:after="0" w:line="276" w:lineRule="auto"/>
              <w:ind w:righ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2508">
              <w:rPr>
                <w:rFonts w:ascii="Arial" w:hAnsi="Arial" w:cs="Arial"/>
                <w:b/>
                <w:sz w:val="20"/>
                <w:szCs w:val="20"/>
              </w:rPr>
              <w:t>МОКРЕНКО</w:t>
            </w:r>
          </w:p>
          <w:p w14:paraId="79AD6CF3" w14:textId="35D2E617" w:rsidR="00881164" w:rsidRPr="00812508" w:rsidRDefault="00881164" w:rsidP="009D0EBF">
            <w:pPr>
              <w:spacing w:after="0" w:line="276" w:lineRule="auto"/>
              <w:ind w:righ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2508">
              <w:rPr>
                <w:rFonts w:ascii="Arial" w:hAnsi="Arial" w:cs="Arial"/>
                <w:b/>
                <w:sz w:val="20"/>
                <w:szCs w:val="20"/>
              </w:rPr>
              <w:t>Анна Владимировна,</w:t>
            </w:r>
            <w:r w:rsidRPr="0081250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12508">
              <w:rPr>
                <w:rFonts w:ascii="Arial" w:hAnsi="Arial" w:cs="Arial"/>
                <w:sz w:val="20"/>
                <w:szCs w:val="20"/>
              </w:rPr>
              <w:t>ведущий экономист</w:t>
            </w:r>
            <w:r w:rsidRPr="00812508">
              <w:rPr>
                <w:rFonts w:ascii="Arial" w:hAnsi="Arial" w:cs="Arial"/>
                <w:sz w:val="20"/>
                <w:szCs w:val="20"/>
              </w:rPr>
              <w:br/>
              <w:t>Экспертного центра</w:t>
            </w:r>
            <w:r w:rsidRPr="00812508">
              <w:rPr>
                <w:rFonts w:ascii="Arial" w:hAnsi="Arial" w:cs="Arial"/>
                <w:sz w:val="20"/>
                <w:szCs w:val="20"/>
              </w:rPr>
              <w:br/>
              <w:t>Института госзакупок</w:t>
            </w:r>
          </w:p>
          <w:p w14:paraId="67F2B7F6" w14:textId="67F33E64" w:rsidR="00881164" w:rsidRPr="00812508" w:rsidRDefault="00881164" w:rsidP="009D0EBF">
            <w:pPr>
              <w:spacing w:after="0" w:line="276" w:lineRule="auto"/>
              <w:ind w:righ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508" w:rsidRPr="00812508" w14:paraId="6224E04F" w14:textId="65883B32" w:rsidTr="00F71CBF">
        <w:trPr>
          <w:trHeight w:val="309"/>
        </w:trPr>
        <w:tc>
          <w:tcPr>
            <w:tcW w:w="162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hideMark/>
          </w:tcPr>
          <w:p w14:paraId="7E52F4E5" w14:textId="024BEB5D" w:rsidR="00881164" w:rsidRPr="00812508" w:rsidRDefault="00881164" w:rsidP="00B65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508">
              <w:rPr>
                <w:rFonts w:ascii="Arial" w:hAnsi="Arial" w:cs="Arial"/>
                <w:b/>
                <w:sz w:val="20"/>
                <w:szCs w:val="20"/>
              </w:rPr>
              <w:t>11.20-11.40</w:t>
            </w:r>
          </w:p>
        </w:tc>
        <w:tc>
          <w:tcPr>
            <w:tcW w:w="8292" w:type="dxa"/>
            <w:gridSpan w:val="2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hideMark/>
          </w:tcPr>
          <w:p w14:paraId="3653DD68" w14:textId="7AE8CE1C" w:rsidR="00881164" w:rsidRPr="00812508" w:rsidRDefault="00881164" w:rsidP="00B651FF">
            <w:pPr>
              <w:rPr>
                <w:rFonts w:ascii="Arial" w:hAnsi="Arial" w:cs="Arial"/>
                <w:sz w:val="20"/>
                <w:szCs w:val="20"/>
              </w:rPr>
            </w:pPr>
            <w:r w:rsidRPr="00812508">
              <w:rPr>
                <w:rFonts w:ascii="Arial" w:hAnsi="Arial" w:cs="Arial"/>
                <w:sz w:val="20"/>
                <w:szCs w:val="20"/>
              </w:rPr>
              <w:t>Перерыв</w:t>
            </w:r>
          </w:p>
        </w:tc>
      </w:tr>
      <w:tr w:rsidR="00812508" w:rsidRPr="00812508" w14:paraId="67DE9F71" w14:textId="4A61BC5E" w:rsidTr="00881164">
        <w:trPr>
          <w:trHeight w:val="631"/>
        </w:trPr>
        <w:tc>
          <w:tcPr>
            <w:tcW w:w="162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14:paraId="3BBE2837" w14:textId="1627C07E" w:rsidR="00881164" w:rsidRPr="00812508" w:rsidRDefault="00881164" w:rsidP="00B65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508">
              <w:rPr>
                <w:rFonts w:ascii="Arial" w:hAnsi="Arial" w:cs="Arial"/>
                <w:b/>
                <w:sz w:val="20"/>
                <w:szCs w:val="20"/>
              </w:rPr>
              <w:t>11.40-13.00</w:t>
            </w:r>
          </w:p>
        </w:tc>
        <w:tc>
          <w:tcPr>
            <w:tcW w:w="574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hideMark/>
          </w:tcPr>
          <w:p w14:paraId="518AC43B" w14:textId="5ECA0E05" w:rsidR="00881164" w:rsidRPr="00812508" w:rsidRDefault="00881164" w:rsidP="006571CB">
            <w:pPr>
              <w:spacing w:after="0" w:line="276" w:lineRule="auto"/>
              <w:ind w:righ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2508">
              <w:rPr>
                <w:rFonts w:ascii="Arial" w:hAnsi="Arial" w:cs="Arial"/>
                <w:b/>
                <w:sz w:val="20"/>
                <w:szCs w:val="20"/>
              </w:rPr>
              <w:t xml:space="preserve">Импортозамещение по Закону № 223-ФЗ: </w:t>
            </w:r>
          </w:p>
          <w:p w14:paraId="6CC4A426" w14:textId="1233EBAE" w:rsidR="00881164" w:rsidRPr="00812508" w:rsidRDefault="00881164" w:rsidP="0004625A">
            <w:pPr>
              <w:numPr>
                <w:ilvl w:val="0"/>
                <w:numId w:val="12"/>
              </w:numPr>
              <w:suppressAutoHyphens/>
              <w:spacing w:after="0" w:line="276" w:lineRule="auto"/>
              <w:ind w:left="387" w:right="34" w:hanging="3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508">
              <w:rPr>
                <w:rFonts w:ascii="Arial" w:hAnsi="Arial" w:cs="Arial"/>
                <w:sz w:val="20"/>
                <w:szCs w:val="20"/>
              </w:rPr>
              <w:t>Постановление Правительства РФ от 16.09.2016 № 925: порядок применения заказчиком, позиция ФАС России и Верховного суда</w:t>
            </w:r>
          </w:p>
          <w:p w14:paraId="40BAB21A" w14:textId="1ED6702E" w:rsidR="00881164" w:rsidRPr="00812508" w:rsidRDefault="00881164" w:rsidP="0004625A">
            <w:pPr>
              <w:numPr>
                <w:ilvl w:val="0"/>
                <w:numId w:val="12"/>
              </w:numPr>
              <w:suppressAutoHyphens/>
              <w:spacing w:after="0" w:line="276" w:lineRule="auto"/>
              <w:ind w:left="387" w:right="34" w:hanging="38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2508">
              <w:rPr>
                <w:rFonts w:ascii="Arial" w:hAnsi="Arial" w:cs="Arial"/>
                <w:bCs/>
                <w:sz w:val="20"/>
                <w:szCs w:val="20"/>
              </w:rPr>
              <w:t>Минимальная доля закупок российских товаров по постановлению Правительства от 03.12.2020 № 2013:</w:t>
            </w:r>
          </w:p>
          <w:p w14:paraId="43A69671" w14:textId="6318AEEE" w:rsidR="00881164" w:rsidRPr="00812508" w:rsidRDefault="00881164" w:rsidP="00C0242B">
            <w:pPr>
              <w:pStyle w:val="a3"/>
              <w:numPr>
                <w:ilvl w:val="0"/>
                <w:numId w:val="20"/>
              </w:numPr>
              <w:suppressAutoHyphens/>
              <w:spacing w:after="0" w:line="276" w:lineRule="auto"/>
              <w:ind w:right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2508">
              <w:rPr>
                <w:rFonts w:ascii="Arial" w:hAnsi="Arial" w:cs="Arial"/>
                <w:bCs/>
                <w:sz w:val="20"/>
                <w:szCs w:val="20"/>
              </w:rPr>
              <w:t>Закупки каких товаров учитываются в минимальной доле, установленной постановлением?</w:t>
            </w:r>
          </w:p>
          <w:p w14:paraId="0C52DF49" w14:textId="77777777" w:rsidR="00881164" w:rsidRPr="00812508" w:rsidRDefault="00881164" w:rsidP="00C0242B">
            <w:pPr>
              <w:pStyle w:val="a3"/>
              <w:numPr>
                <w:ilvl w:val="0"/>
                <w:numId w:val="20"/>
              </w:numPr>
              <w:suppressAutoHyphens/>
              <w:spacing w:after="0" w:line="276" w:lineRule="auto"/>
              <w:ind w:right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2508">
              <w:rPr>
                <w:rFonts w:ascii="Arial" w:hAnsi="Arial" w:cs="Arial"/>
                <w:bCs/>
                <w:sz w:val="20"/>
                <w:szCs w:val="20"/>
              </w:rPr>
              <w:t>От каких закупок рассчитывается доля?</w:t>
            </w:r>
          </w:p>
          <w:p w14:paraId="50648EBC" w14:textId="77777777" w:rsidR="00881164" w:rsidRPr="00812508" w:rsidRDefault="00881164" w:rsidP="00C0242B">
            <w:pPr>
              <w:pStyle w:val="a3"/>
              <w:numPr>
                <w:ilvl w:val="0"/>
                <w:numId w:val="20"/>
              </w:numPr>
              <w:suppressAutoHyphens/>
              <w:spacing w:after="0" w:line="276" w:lineRule="auto"/>
              <w:ind w:right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2508">
              <w:rPr>
                <w:rFonts w:ascii="Arial" w:hAnsi="Arial" w:cs="Arial"/>
                <w:bCs/>
                <w:sz w:val="20"/>
                <w:szCs w:val="20"/>
              </w:rPr>
              <w:t>Как обосновывать цену при применении постановления?</w:t>
            </w:r>
          </w:p>
          <w:p w14:paraId="3E72FF01" w14:textId="7B60128E" w:rsidR="00881164" w:rsidRPr="00812508" w:rsidRDefault="00881164" w:rsidP="00C0242B">
            <w:pPr>
              <w:pStyle w:val="a3"/>
              <w:numPr>
                <w:ilvl w:val="0"/>
                <w:numId w:val="20"/>
              </w:numPr>
              <w:suppressAutoHyphens/>
              <w:spacing w:after="0" w:line="276" w:lineRule="auto"/>
              <w:ind w:right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2508">
              <w:rPr>
                <w:rFonts w:ascii="Arial" w:hAnsi="Arial" w:cs="Arial"/>
                <w:bCs/>
                <w:sz w:val="20"/>
                <w:szCs w:val="20"/>
              </w:rPr>
              <w:t>Нужно ли «разбивать» закупку, если часть закупаемых товаров в лоте не подпадает под действие постановления?</w:t>
            </w:r>
          </w:p>
          <w:p w14:paraId="2FB4BC49" w14:textId="4B16A8CF" w:rsidR="00881164" w:rsidRPr="00812508" w:rsidRDefault="00881164" w:rsidP="00C0242B">
            <w:pPr>
              <w:pStyle w:val="a3"/>
              <w:numPr>
                <w:ilvl w:val="0"/>
                <w:numId w:val="20"/>
              </w:numPr>
              <w:suppressAutoHyphens/>
              <w:spacing w:after="0" w:line="276" w:lineRule="auto"/>
              <w:ind w:right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2508">
              <w:rPr>
                <w:rFonts w:ascii="Arial" w:hAnsi="Arial" w:cs="Arial"/>
                <w:bCs/>
                <w:sz w:val="20"/>
                <w:szCs w:val="20"/>
              </w:rPr>
              <w:t>Ответственность за недостижение минимальной доли</w:t>
            </w:r>
          </w:p>
          <w:p w14:paraId="6DFB926D" w14:textId="53674D95" w:rsidR="00881164" w:rsidRPr="00812508" w:rsidRDefault="00881164" w:rsidP="0004625A">
            <w:pPr>
              <w:pStyle w:val="a3"/>
              <w:numPr>
                <w:ilvl w:val="0"/>
                <w:numId w:val="16"/>
              </w:numPr>
              <w:tabs>
                <w:tab w:val="left" w:pos="387"/>
              </w:tabs>
              <w:spacing w:after="0" w:line="276" w:lineRule="auto"/>
              <w:ind w:left="0" w:right="34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2508">
              <w:rPr>
                <w:rFonts w:ascii="Arial" w:hAnsi="Arial" w:cs="Arial"/>
                <w:bCs/>
                <w:sz w:val="20"/>
                <w:szCs w:val="20"/>
              </w:rPr>
              <w:t xml:space="preserve">Новые требования к ежемесячной отчетности заказчика с 01.10.2021. Отчеты о закупках товаров </w:t>
            </w:r>
            <w:r w:rsidRPr="00812508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российского происхождения (изменения в постановление Правительства РФ от 10.09.2012 № 908) </w:t>
            </w:r>
          </w:p>
        </w:tc>
        <w:tc>
          <w:tcPr>
            <w:tcW w:w="255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</w:tcPr>
          <w:p w14:paraId="7DE04F54" w14:textId="77777777" w:rsidR="00881164" w:rsidRPr="00812508" w:rsidRDefault="00881164" w:rsidP="00881164">
            <w:pPr>
              <w:spacing w:after="0" w:line="276" w:lineRule="auto"/>
              <w:ind w:righ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2508">
              <w:rPr>
                <w:rFonts w:ascii="Arial" w:hAnsi="Arial" w:cs="Arial"/>
                <w:b/>
                <w:sz w:val="20"/>
                <w:szCs w:val="20"/>
              </w:rPr>
              <w:lastRenderedPageBreak/>
              <w:t>МОКРЕНКО</w:t>
            </w:r>
          </w:p>
          <w:p w14:paraId="215054BC" w14:textId="77777777" w:rsidR="00881164" w:rsidRPr="00812508" w:rsidRDefault="00881164" w:rsidP="00881164">
            <w:pPr>
              <w:spacing w:after="0" w:line="276" w:lineRule="auto"/>
              <w:ind w:righ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2508">
              <w:rPr>
                <w:rFonts w:ascii="Arial" w:hAnsi="Arial" w:cs="Arial"/>
                <w:b/>
                <w:sz w:val="20"/>
                <w:szCs w:val="20"/>
              </w:rPr>
              <w:t>Анна Владимировна,</w:t>
            </w:r>
            <w:r w:rsidRPr="0081250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12508">
              <w:rPr>
                <w:rFonts w:ascii="Arial" w:hAnsi="Arial" w:cs="Arial"/>
                <w:sz w:val="20"/>
                <w:szCs w:val="20"/>
              </w:rPr>
              <w:t>ведущий экономист</w:t>
            </w:r>
            <w:r w:rsidRPr="00812508">
              <w:rPr>
                <w:rFonts w:ascii="Arial" w:hAnsi="Arial" w:cs="Arial"/>
                <w:sz w:val="20"/>
                <w:szCs w:val="20"/>
              </w:rPr>
              <w:br/>
              <w:t>Экспертного центра</w:t>
            </w:r>
            <w:r w:rsidRPr="00812508">
              <w:rPr>
                <w:rFonts w:ascii="Arial" w:hAnsi="Arial" w:cs="Arial"/>
                <w:sz w:val="20"/>
                <w:szCs w:val="20"/>
              </w:rPr>
              <w:br/>
              <w:t>Института госзакупок</w:t>
            </w:r>
          </w:p>
          <w:p w14:paraId="228436F8" w14:textId="77777777" w:rsidR="00881164" w:rsidRPr="00812508" w:rsidRDefault="00881164" w:rsidP="006571CB">
            <w:pPr>
              <w:spacing w:after="0" w:line="276" w:lineRule="auto"/>
              <w:ind w:righ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508" w:rsidRPr="00812508" w14:paraId="1C895DC0" w14:textId="453D933F" w:rsidTr="003547A8">
        <w:trPr>
          <w:trHeight w:val="333"/>
        </w:trPr>
        <w:tc>
          <w:tcPr>
            <w:tcW w:w="1626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hideMark/>
          </w:tcPr>
          <w:p w14:paraId="6297A00B" w14:textId="3BBB83D1" w:rsidR="00881164" w:rsidRPr="00812508" w:rsidRDefault="00881164" w:rsidP="00B65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508">
              <w:rPr>
                <w:rFonts w:ascii="Arial" w:hAnsi="Arial" w:cs="Arial"/>
                <w:b/>
                <w:sz w:val="20"/>
                <w:szCs w:val="20"/>
              </w:rPr>
              <w:t>13.00-14.00</w:t>
            </w:r>
          </w:p>
        </w:tc>
        <w:tc>
          <w:tcPr>
            <w:tcW w:w="8292" w:type="dxa"/>
            <w:gridSpan w:val="2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hideMark/>
          </w:tcPr>
          <w:p w14:paraId="6646B8D8" w14:textId="2262DE49" w:rsidR="00881164" w:rsidRPr="00812508" w:rsidRDefault="00881164" w:rsidP="00B651FF">
            <w:pPr>
              <w:rPr>
                <w:rFonts w:ascii="Arial" w:hAnsi="Arial" w:cs="Arial"/>
                <w:sz w:val="20"/>
                <w:szCs w:val="20"/>
              </w:rPr>
            </w:pPr>
            <w:r w:rsidRPr="00812508">
              <w:rPr>
                <w:rFonts w:ascii="Arial" w:hAnsi="Arial" w:cs="Arial"/>
                <w:sz w:val="20"/>
                <w:szCs w:val="20"/>
              </w:rPr>
              <w:t>Перерыв на обед (2-й этаж, ресторан)</w:t>
            </w:r>
          </w:p>
        </w:tc>
      </w:tr>
      <w:tr w:rsidR="00812508" w:rsidRPr="00812508" w14:paraId="2F936122" w14:textId="422E11F5" w:rsidTr="00881164">
        <w:trPr>
          <w:tblHeader/>
        </w:trPr>
        <w:tc>
          <w:tcPr>
            <w:tcW w:w="1626" w:type="dxa"/>
            <w:shd w:val="clear" w:color="auto" w:fill="auto"/>
          </w:tcPr>
          <w:p w14:paraId="27BAB6D3" w14:textId="7A5B8EED" w:rsidR="00881164" w:rsidRPr="00812508" w:rsidRDefault="00881164" w:rsidP="000572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508">
              <w:rPr>
                <w:rFonts w:ascii="Arial" w:hAnsi="Arial" w:cs="Arial"/>
                <w:b/>
                <w:sz w:val="20"/>
                <w:szCs w:val="20"/>
              </w:rPr>
              <w:t>14.00-15.20</w:t>
            </w:r>
          </w:p>
        </w:tc>
        <w:tc>
          <w:tcPr>
            <w:tcW w:w="5740" w:type="dxa"/>
            <w:shd w:val="clear" w:color="auto" w:fill="auto"/>
          </w:tcPr>
          <w:p w14:paraId="33DB6B2D" w14:textId="1AE09B0C" w:rsidR="00881164" w:rsidRPr="00812508" w:rsidRDefault="00881164" w:rsidP="00F350D3">
            <w:pPr>
              <w:spacing w:line="276" w:lineRule="auto"/>
              <w:ind w:right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2508">
              <w:rPr>
                <w:rFonts w:ascii="Arial" w:hAnsi="Arial" w:cs="Arial"/>
                <w:b/>
                <w:bCs/>
                <w:sz w:val="20"/>
                <w:szCs w:val="20"/>
              </w:rPr>
              <w:t>Техническое задание по Закону № 223-ФЗ</w:t>
            </w:r>
            <w:r w:rsidRPr="00812508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14:paraId="03AB7F35" w14:textId="7468C575" w:rsidR="00881164" w:rsidRPr="00812508" w:rsidRDefault="00881164" w:rsidP="00F350D3">
            <w:pPr>
              <w:numPr>
                <w:ilvl w:val="0"/>
                <w:numId w:val="17"/>
              </w:numPr>
              <w:tabs>
                <w:tab w:val="left" w:pos="384"/>
              </w:tabs>
              <w:suppressAutoHyphens/>
              <w:spacing w:after="0" w:line="276" w:lineRule="auto"/>
              <w:ind w:left="0" w:right="34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2508">
              <w:rPr>
                <w:rFonts w:ascii="Arial" w:hAnsi="Arial" w:cs="Arial"/>
                <w:bCs/>
                <w:sz w:val="20"/>
                <w:szCs w:val="20"/>
              </w:rPr>
              <w:t>товарный знак и слова «или эквивалент»: когда обязательны, а когда нет?</w:t>
            </w:r>
          </w:p>
          <w:p w14:paraId="653BD045" w14:textId="77777777" w:rsidR="00881164" w:rsidRPr="00812508" w:rsidRDefault="00881164" w:rsidP="00F350D3">
            <w:pPr>
              <w:numPr>
                <w:ilvl w:val="0"/>
                <w:numId w:val="17"/>
              </w:numPr>
              <w:tabs>
                <w:tab w:val="left" w:pos="384"/>
              </w:tabs>
              <w:suppressAutoHyphens/>
              <w:spacing w:after="0" w:line="276" w:lineRule="auto"/>
              <w:ind w:left="0" w:right="34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2508">
              <w:rPr>
                <w:rFonts w:ascii="Arial" w:hAnsi="Arial" w:cs="Arial"/>
                <w:bCs/>
                <w:sz w:val="20"/>
                <w:szCs w:val="20"/>
              </w:rPr>
              <w:t>как нужно учитывать законодательство о стандартизации и законодательство о техническом регулировании при составлении технического задания?</w:t>
            </w:r>
          </w:p>
          <w:p w14:paraId="42B1D3DD" w14:textId="3B2FB911" w:rsidR="00881164" w:rsidRPr="00812508" w:rsidRDefault="00881164" w:rsidP="00F350D3">
            <w:pPr>
              <w:numPr>
                <w:ilvl w:val="0"/>
                <w:numId w:val="17"/>
              </w:numPr>
              <w:tabs>
                <w:tab w:val="left" w:pos="384"/>
              </w:tabs>
              <w:suppressAutoHyphens/>
              <w:spacing w:after="0" w:line="276" w:lineRule="auto"/>
              <w:ind w:left="0" w:right="34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2508">
              <w:rPr>
                <w:rFonts w:ascii="Arial" w:hAnsi="Arial" w:cs="Arial"/>
                <w:bCs/>
                <w:sz w:val="20"/>
                <w:szCs w:val="20"/>
              </w:rPr>
              <w:t>антимонопольные ограничения: в какой части применяется ст. 17 ФЗ «О защите конкуренции»?</w:t>
            </w:r>
          </w:p>
          <w:p w14:paraId="3B19953C" w14:textId="77777777" w:rsidR="00881164" w:rsidRPr="00812508" w:rsidRDefault="00881164" w:rsidP="00F350D3">
            <w:pPr>
              <w:numPr>
                <w:ilvl w:val="0"/>
                <w:numId w:val="17"/>
              </w:numPr>
              <w:tabs>
                <w:tab w:val="left" w:pos="384"/>
              </w:tabs>
              <w:suppressAutoHyphens/>
              <w:spacing w:after="0" w:line="276" w:lineRule="auto"/>
              <w:ind w:left="0" w:right="34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2508">
              <w:rPr>
                <w:rFonts w:ascii="Arial" w:hAnsi="Arial" w:cs="Arial"/>
                <w:bCs/>
                <w:sz w:val="20"/>
                <w:szCs w:val="20"/>
              </w:rPr>
              <w:t>проверка качества принимаемой продукции;</w:t>
            </w:r>
          </w:p>
          <w:p w14:paraId="6AAADEE0" w14:textId="3F56DC66" w:rsidR="00881164" w:rsidRPr="00812508" w:rsidRDefault="00881164" w:rsidP="00F350D3">
            <w:pPr>
              <w:numPr>
                <w:ilvl w:val="0"/>
                <w:numId w:val="17"/>
              </w:numPr>
              <w:tabs>
                <w:tab w:val="left" w:pos="384"/>
              </w:tabs>
              <w:suppressAutoHyphens/>
              <w:spacing w:after="0" w:line="276" w:lineRule="auto"/>
              <w:ind w:left="0" w:right="34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2508">
              <w:rPr>
                <w:rFonts w:ascii="Arial" w:hAnsi="Arial" w:cs="Arial"/>
                <w:bCs/>
                <w:sz w:val="20"/>
                <w:szCs w:val="20"/>
              </w:rPr>
              <w:t>закупки с «неопределенным объемом»;</w:t>
            </w:r>
          </w:p>
          <w:p w14:paraId="41044A84" w14:textId="77777777" w:rsidR="00881164" w:rsidRPr="00812508" w:rsidRDefault="00881164" w:rsidP="00F350D3">
            <w:pPr>
              <w:numPr>
                <w:ilvl w:val="0"/>
                <w:numId w:val="17"/>
              </w:numPr>
              <w:tabs>
                <w:tab w:val="left" w:pos="384"/>
              </w:tabs>
              <w:suppressAutoHyphens/>
              <w:spacing w:after="0" w:line="276" w:lineRule="auto"/>
              <w:ind w:left="0" w:right="34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2508">
              <w:rPr>
                <w:rFonts w:ascii="Arial" w:hAnsi="Arial" w:cs="Arial"/>
                <w:bCs/>
                <w:sz w:val="20"/>
                <w:szCs w:val="20"/>
              </w:rPr>
              <w:t>актуальная административная и судебная практика.</w:t>
            </w:r>
          </w:p>
          <w:p w14:paraId="6C556F8B" w14:textId="77777777" w:rsidR="00881164" w:rsidRPr="00812508" w:rsidRDefault="00881164" w:rsidP="00EE4560">
            <w:pPr>
              <w:tabs>
                <w:tab w:val="left" w:pos="384"/>
              </w:tabs>
              <w:suppressAutoHyphens/>
              <w:spacing w:after="0" w:line="276" w:lineRule="auto"/>
              <w:ind w:right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ED778A" w14:textId="3D183BB9" w:rsidR="00881164" w:rsidRPr="00812508" w:rsidRDefault="00881164" w:rsidP="00EE4560">
            <w:pPr>
              <w:tabs>
                <w:tab w:val="left" w:pos="384"/>
              </w:tabs>
              <w:suppressAutoHyphens/>
              <w:spacing w:after="0" w:line="276" w:lineRule="auto"/>
              <w:ind w:right="3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2508">
              <w:rPr>
                <w:rFonts w:ascii="Arial" w:hAnsi="Arial" w:cs="Arial"/>
                <w:b/>
                <w:bCs/>
                <w:sz w:val="20"/>
                <w:szCs w:val="20"/>
              </w:rPr>
              <w:t>Установление порядка оценки по Закону № 223-ФЗ</w:t>
            </w:r>
          </w:p>
          <w:p w14:paraId="38086CF7" w14:textId="77777777" w:rsidR="00881164" w:rsidRPr="00812508" w:rsidRDefault="00881164" w:rsidP="00EE4560">
            <w:pPr>
              <w:numPr>
                <w:ilvl w:val="0"/>
                <w:numId w:val="17"/>
              </w:numPr>
              <w:tabs>
                <w:tab w:val="left" w:pos="384"/>
              </w:tabs>
              <w:suppressAutoHyphens/>
              <w:spacing w:after="0" w:line="276" w:lineRule="auto"/>
              <w:ind w:left="0" w:right="34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2508">
              <w:rPr>
                <w:rFonts w:ascii="Arial" w:hAnsi="Arial" w:cs="Arial"/>
                <w:bCs/>
                <w:sz w:val="20"/>
                <w:szCs w:val="20"/>
              </w:rPr>
              <w:t>можно ли устанавливать шкалу оценки в порядке оценки? Позиция ФАС и Верховного суда РФ</w:t>
            </w:r>
          </w:p>
          <w:p w14:paraId="78F81A0D" w14:textId="708D15EE" w:rsidR="00881164" w:rsidRPr="00812508" w:rsidRDefault="00881164" w:rsidP="00EE4560">
            <w:pPr>
              <w:numPr>
                <w:ilvl w:val="0"/>
                <w:numId w:val="17"/>
              </w:numPr>
              <w:tabs>
                <w:tab w:val="left" w:pos="384"/>
              </w:tabs>
              <w:suppressAutoHyphens/>
              <w:spacing w:after="0" w:line="276" w:lineRule="auto"/>
              <w:ind w:left="0" w:right="34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2508">
              <w:rPr>
                <w:rFonts w:ascii="Arial" w:hAnsi="Arial" w:cs="Arial"/>
                <w:bCs/>
                <w:sz w:val="20"/>
                <w:szCs w:val="20"/>
              </w:rPr>
              <w:t>оценка по стоимостным и субъективным критериям: пределы допустимого</w:t>
            </w:r>
          </w:p>
          <w:p w14:paraId="41047A2B" w14:textId="77B1D962" w:rsidR="00881164" w:rsidRPr="00812508" w:rsidRDefault="00881164" w:rsidP="00EE4560">
            <w:pPr>
              <w:tabs>
                <w:tab w:val="left" w:pos="384"/>
              </w:tabs>
              <w:suppressAutoHyphens/>
              <w:spacing w:after="0" w:line="276" w:lineRule="auto"/>
              <w:ind w:right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1CF76A8" w14:textId="25773DD8" w:rsidR="00881164" w:rsidRPr="00812508" w:rsidRDefault="00881164" w:rsidP="00881164">
            <w:pPr>
              <w:spacing w:after="0" w:line="276" w:lineRule="auto"/>
              <w:ind w:righ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2508">
              <w:rPr>
                <w:rFonts w:ascii="Arial" w:hAnsi="Arial" w:cs="Arial"/>
                <w:b/>
                <w:sz w:val="20"/>
                <w:szCs w:val="20"/>
              </w:rPr>
              <w:t>ЕВСТАШЕНКОВ</w:t>
            </w:r>
          </w:p>
          <w:p w14:paraId="2F07D403" w14:textId="0992A49A" w:rsidR="00881164" w:rsidRPr="00812508" w:rsidRDefault="00881164" w:rsidP="00881164">
            <w:pPr>
              <w:spacing w:after="0" w:line="276" w:lineRule="auto"/>
              <w:ind w:righ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2508">
              <w:rPr>
                <w:rFonts w:ascii="Arial" w:hAnsi="Arial" w:cs="Arial"/>
                <w:b/>
                <w:sz w:val="20"/>
                <w:szCs w:val="20"/>
              </w:rPr>
              <w:t>Александр Николаевич,</w:t>
            </w:r>
            <w:r w:rsidRPr="0081250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12508">
              <w:rPr>
                <w:rFonts w:ascii="Arial" w:hAnsi="Arial" w:cs="Arial"/>
                <w:sz w:val="20"/>
                <w:szCs w:val="20"/>
              </w:rPr>
              <w:t>руководитель</w:t>
            </w:r>
            <w:r w:rsidRPr="00812508">
              <w:rPr>
                <w:rFonts w:ascii="Arial" w:hAnsi="Arial" w:cs="Arial"/>
                <w:sz w:val="20"/>
                <w:szCs w:val="20"/>
              </w:rPr>
              <w:br/>
              <w:t>Экспертного центра</w:t>
            </w:r>
            <w:r w:rsidRPr="00812508">
              <w:rPr>
                <w:rFonts w:ascii="Arial" w:hAnsi="Arial" w:cs="Arial"/>
                <w:sz w:val="20"/>
                <w:szCs w:val="20"/>
              </w:rPr>
              <w:br/>
              <w:t>Института госзакупок</w:t>
            </w:r>
          </w:p>
          <w:p w14:paraId="7C73B586" w14:textId="77777777" w:rsidR="00881164" w:rsidRPr="00812508" w:rsidRDefault="00881164" w:rsidP="00F350D3">
            <w:pPr>
              <w:spacing w:line="276" w:lineRule="auto"/>
              <w:ind w:right="3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2508" w:rsidRPr="00812508" w14:paraId="2D624CF6" w14:textId="7E07C77E" w:rsidTr="003127EF">
        <w:trPr>
          <w:tblHeader/>
        </w:trPr>
        <w:tc>
          <w:tcPr>
            <w:tcW w:w="1626" w:type="dxa"/>
            <w:shd w:val="clear" w:color="auto" w:fill="auto"/>
          </w:tcPr>
          <w:p w14:paraId="0251BAAF" w14:textId="33A34C2D" w:rsidR="00881164" w:rsidRPr="00812508" w:rsidRDefault="00881164" w:rsidP="000572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508">
              <w:rPr>
                <w:rFonts w:ascii="Arial" w:hAnsi="Arial" w:cs="Arial"/>
                <w:b/>
                <w:sz w:val="20"/>
                <w:szCs w:val="20"/>
              </w:rPr>
              <w:t>15.20-15.30</w:t>
            </w:r>
          </w:p>
        </w:tc>
        <w:tc>
          <w:tcPr>
            <w:tcW w:w="8292" w:type="dxa"/>
            <w:gridSpan w:val="2"/>
            <w:shd w:val="clear" w:color="auto" w:fill="auto"/>
          </w:tcPr>
          <w:p w14:paraId="0B7D29AF" w14:textId="3374A2A3" w:rsidR="00881164" w:rsidRPr="00812508" w:rsidRDefault="00881164" w:rsidP="00F350D3">
            <w:pPr>
              <w:spacing w:line="276" w:lineRule="auto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508">
              <w:rPr>
                <w:rFonts w:ascii="Arial" w:hAnsi="Arial" w:cs="Arial"/>
                <w:sz w:val="20"/>
                <w:szCs w:val="20"/>
              </w:rPr>
              <w:t>Перерыв</w:t>
            </w:r>
          </w:p>
        </w:tc>
      </w:tr>
      <w:tr w:rsidR="00812508" w:rsidRPr="00812508" w14:paraId="7908F7D9" w14:textId="5BB4CA42" w:rsidTr="00881164">
        <w:trPr>
          <w:tblHeader/>
        </w:trPr>
        <w:tc>
          <w:tcPr>
            <w:tcW w:w="1626" w:type="dxa"/>
            <w:shd w:val="clear" w:color="auto" w:fill="auto"/>
          </w:tcPr>
          <w:p w14:paraId="1744662A" w14:textId="5F47C13B" w:rsidR="00881164" w:rsidRPr="00812508" w:rsidRDefault="00881164" w:rsidP="000572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508">
              <w:rPr>
                <w:rFonts w:ascii="Arial" w:hAnsi="Arial" w:cs="Arial"/>
                <w:b/>
                <w:sz w:val="20"/>
                <w:szCs w:val="20"/>
              </w:rPr>
              <w:t>15.30-16.30</w:t>
            </w:r>
          </w:p>
        </w:tc>
        <w:tc>
          <w:tcPr>
            <w:tcW w:w="5740" w:type="dxa"/>
            <w:shd w:val="clear" w:color="auto" w:fill="auto"/>
          </w:tcPr>
          <w:p w14:paraId="57EB96D7" w14:textId="1A2540EE" w:rsidR="00881164" w:rsidRPr="00812508" w:rsidRDefault="00881164" w:rsidP="00F350D3">
            <w:pPr>
              <w:snapToGrid w:val="0"/>
              <w:spacing w:line="276" w:lineRule="auto"/>
              <w:ind w:right="10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2508">
              <w:rPr>
                <w:rFonts w:ascii="Arial" w:hAnsi="Arial" w:cs="Arial"/>
                <w:b/>
                <w:bCs/>
                <w:sz w:val="20"/>
                <w:szCs w:val="20"/>
              </w:rPr>
              <w:t>Договор по Закону № 223-ФЗ. Меры защиты заказчика</w:t>
            </w:r>
            <w:r w:rsidRPr="0081250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0406A095" w14:textId="77777777" w:rsidR="00881164" w:rsidRPr="00812508" w:rsidRDefault="00881164" w:rsidP="00C0242B">
            <w:pPr>
              <w:numPr>
                <w:ilvl w:val="0"/>
                <w:numId w:val="18"/>
              </w:numPr>
              <w:tabs>
                <w:tab w:val="left" w:pos="387"/>
              </w:tabs>
              <w:suppressAutoHyphens/>
              <w:snapToGrid w:val="0"/>
              <w:spacing w:after="0" w:line="276" w:lineRule="auto"/>
              <w:ind w:left="0" w:right="100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2508">
              <w:rPr>
                <w:rFonts w:ascii="Arial" w:hAnsi="Arial" w:cs="Arial"/>
                <w:bCs/>
                <w:sz w:val="20"/>
                <w:szCs w:val="20"/>
              </w:rPr>
              <w:t>всегда ли заказчик первым подписывает договор?</w:t>
            </w:r>
          </w:p>
          <w:p w14:paraId="0D4B2BE1" w14:textId="77777777" w:rsidR="00881164" w:rsidRPr="00812508" w:rsidRDefault="00881164" w:rsidP="00C0242B">
            <w:pPr>
              <w:numPr>
                <w:ilvl w:val="0"/>
                <w:numId w:val="18"/>
              </w:numPr>
              <w:tabs>
                <w:tab w:val="left" w:pos="387"/>
              </w:tabs>
              <w:suppressAutoHyphens/>
              <w:snapToGrid w:val="0"/>
              <w:spacing w:after="0" w:line="276" w:lineRule="auto"/>
              <w:ind w:left="0" w:right="100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2508">
              <w:rPr>
                <w:rFonts w:ascii="Arial" w:hAnsi="Arial" w:cs="Arial"/>
                <w:bCs/>
                <w:sz w:val="20"/>
                <w:szCs w:val="20"/>
              </w:rPr>
              <w:t>в каких случаях заказчик может отказаться от заключения договора после определения победителя закупки?</w:t>
            </w:r>
          </w:p>
          <w:p w14:paraId="17DF0F9D" w14:textId="77777777" w:rsidR="00881164" w:rsidRPr="00812508" w:rsidRDefault="00881164" w:rsidP="00C0242B">
            <w:pPr>
              <w:numPr>
                <w:ilvl w:val="0"/>
                <w:numId w:val="18"/>
              </w:numPr>
              <w:tabs>
                <w:tab w:val="left" w:pos="387"/>
              </w:tabs>
              <w:suppressAutoHyphens/>
              <w:snapToGrid w:val="0"/>
              <w:spacing w:after="0" w:line="276" w:lineRule="auto"/>
              <w:ind w:left="0" w:right="100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2508">
              <w:rPr>
                <w:rFonts w:ascii="Arial" w:hAnsi="Arial" w:cs="Arial"/>
                <w:bCs/>
                <w:sz w:val="20"/>
                <w:szCs w:val="20"/>
              </w:rPr>
              <w:t>несколько договоров по одному лоту: порядок заключения и случаи применения;</w:t>
            </w:r>
          </w:p>
          <w:p w14:paraId="6366A857" w14:textId="77777777" w:rsidR="00881164" w:rsidRPr="00812508" w:rsidRDefault="00881164" w:rsidP="00C0242B">
            <w:pPr>
              <w:numPr>
                <w:ilvl w:val="0"/>
                <w:numId w:val="18"/>
              </w:numPr>
              <w:tabs>
                <w:tab w:val="left" w:pos="387"/>
              </w:tabs>
              <w:suppressAutoHyphens/>
              <w:snapToGrid w:val="0"/>
              <w:spacing w:after="0" w:line="276" w:lineRule="auto"/>
              <w:ind w:left="0" w:right="100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2508">
              <w:rPr>
                <w:rFonts w:ascii="Arial" w:hAnsi="Arial" w:cs="Arial"/>
                <w:bCs/>
                <w:sz w:val="20"/>
                <w:szCs w:val="20"/>
              </w:rPr>
              <w:t xml:space="preserve">заключение договора с «коллективным участником»: что нужно учесть? </w:t>
            </w:r>
          </w:p>
          <w:p w14:paraId="7454F52F" w14:textId="77777777" w:rsidR="00881164" w:rsidRPr="00812508" w:rsidRDefault="00881164" w:rsidP="00C0242B">
            <w:pPr>
              <w:numPr>
                <w:ilvl w:val="0"/>
                <w:numId w:val="18"/>
              </w:numPr>
              <w:tabs>
                <w:tab w:val="left" w:pos="387"/>
              </w:tabs>
              <w:suppressAutoHyphens/>
              <w:snapToGrid w:val="0"/>
              <w:spacing w:after="0" w:line="276" w:lineRule="auto"/>
              <w:ind w:left="0" w:right="100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2508">
              <w:rPr>
                <w:rFonts w:ascii="Arial" w:hAnsi="Arial" w:cs="Arial"/>
                <w:bCs/>
                <w:sz w:val="20"/>
                <w:szCs w:val="20"/>
              </w:rPr>
              <w:t>пределы изменения договора при его заключении и исполнении;</w:t>
            </w:r>
          </w:p>
          <w:p w14:paraId="7A4EF545" w14:textId="77777777" w:rsidR="00881164" w:rsidRPr="00812508" w:rsidRDefault="00881164" w:rsidP="00C0242B">
            <w:pPr>
              <w:numPr>
                <w:ilvl w:val="0"/>
                <w:numId w:val="18"/>
              </w:numPr>
              <w:tabs>
                <w:tab w:val="left" w:pos="387"/>
              </w:tabs>
              <w:suppressAutoHyphens/>
              <w:snapToGrid w:val="0"/>
              <w:spacing w:after="0" w:line="276" w:lineRule="auto"/>
              <w:ind w:left="0" w:right="100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2508">
              <w:rPr>
                <w:rFonts w:ascii="Arial" w:hAnsi="Arial" w:cs="Arial"/>
                <w:bCs/>
                <w:sz w:val="20"/>
                <w:szCs w:val="20"/>
              </w:rPr>
              <w:t>односторонний отказ от исполнения договора;</w:t>
            </w:r>
          </w:p>
          <w:p w14:paraId="4224592B" w14:textId="77777777" w:rsidR="00881164" w:rsidRPr="00812508" w:rsidRDefault="00881164" w:rsidP="00C0242B">
            <w:pPr>
              <w:numPr>
                <w:ilvl w:val="0"/>
                <w:numId w:val="18"/>
              </w:numPr>
              <w:tabs>
                <w:tab w:val="left" w:pos="387"/>
              </w:tabs>
              <w:suppressAutoHyphens/>
              <w:snapToGrid w:val="0"/>
              <w:spacing w:after="0" w:line="276" w:lineRule="auto"/>
              <w:ind w:left="0" w:right="100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2508">
              <w:rPr>
                <w:rFonts w:ascii="Arial" w:hAnsi="Arial" w:cs="Arial"/>
                <w:bCs/>
                <w:sz w:val="20"/>
                <w:szCs w:val="20"/>
              </w:rPr>
              <w:t>обеспечительные меры;</w:t>
            </w:r>
          </w:p>
          <w:p w14:paraId="346864B4" w14:textId="77777777" w:rsidR="00881164" w:rsidRPr="00812508" w:rsidRDefault="00881164" w:rsidP="00C0242B">
            <w:pPr>
              <w:numPr>
                <w:ilvl w:val="0"/>
                <w:numId w:val="18"/>
              </w:numPr>
              <w:tabs>
                <w:tab w:val="left" w:pos="387"/>
              </w:tabs>
              <w:suppressAutoHyphens/>
              <w:snapToGrid w:val="0"/>
              <w:spacing w:after="0" w:line="276" w:lineRule="auto"/>
              <w:ind w:left="0" w:right="100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2508">
              <w:rPr>
                <w:rFonts w:ascii="Arial" w:hAnsi="Arial" w:cs="Arial"/>
                <w:bCs/>
                <w:sz w:val="20"/>
                <w:szCs w:val="20"/>
              </w:rPr>
              <w:t>административная и судебная практика</w:t>
            </w:r>
          </w:p>
          <w:p w14:paraId="324E80D9" w14:textId="77777777" w:rsidR="00881164" w:rsidRPr="00812508" w:rsidRDefault="00881164" w:rsidP="00C0242B">
            <w:pPr>
              <w:numPr>
                <w:ilvl w:val="0"/>
                <w:numId w:val="18"/>
              </w:numPr>
              <w:tabs>
                <w:tab w:val="left" w:pos="387"/>
              </w:tabs>
              <w:suppressAutoHyphens/>
              <w:snapToGrid w:val="0"/>
              <w:spacing w:after="0" w:line="276" w:lineRule="auto"/>
              <w:ind w:left="0" w:right="100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2508">
              <w:rPr>
                <w:rFonts w:ascii="Arial" w:hAnsi="Arial" w:cs="Arial"/>
                <w:bCs/>
                <w:sz w:val="20"/>
                <w:szCs w:val="20"/>
              </w:rPr>
              <w:t>обновленные требования правил ведения реестра договоров, утв. постановлением Правительства РФ от 31.10.2014 № 1132</w:t>
            </w:r>
          </w:p>
          <w:p w14:paraId="36101C3F" w14:textId="298E0421" w:rsidR="00881164" w:rsidRPr="00812508" w:rsidRDefault="00881164" w:rsidP="00C0242B">
            <w:pPr>
              <w:numPr>
                <w:ilvl w:val="0"/>
                <w:numId w:val="18"/>
              </w:numPr>
              <w:tabs>
                <w:tab w:val="left" w:pos="387"/>
              </w:tabs>
              <w:suppressAutoHyphens/>
              <w:snapToGrid w:val="0"/>
              <w:spacing w:after="0" w:line="276" w:lineRule="auto"/>
              <w:ind w:left="0" w:right="100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12508">
              <w:rPr>
                <w:rFonts w:ascii="Arial" w:hAnsi="Arial" w:cs="Arial"/>
                <w:bCs/>
                <w:sz w:val="20"/>
                <w:szCs w:val="20"/>
              </w:rPr>
              <w:t xml:space="preserve">особенности договоров с лицами, применяющими специальный налоговый режим «Налог на профессиональный доход». Какие существуют риски и что предусмотреть в договоре, чтобы их избежать. </w:t>
            </w:r>
          </w:p>
        </w:tc>
        <w:tc>
          <w:tcPr>
            <w:tcW w:w="2552" w:type="dxa"/>
            <w:vMerge w:val="restart"/>
          </w:tcPr>
          <w:p w14:paraId="19D1B83C" w14:textId="77777777" w:rsidR="00881164" w:rsidRPr="00812508" w:rsidRDefault="00881164" w:rsidP="00881164">
            <w:pPr>
              <w:spacing w:after="0" w:line="276" w:lineRule="auto"/>
              <w:ind w:righ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2508">
              <w:rPr>
                <w:rFonts w:ascii="Arial" w:hAnsi="Arial" w:cs="Arial"/>
                <w:b/>
                <w:sz w:val="20"/>
                <w:szCs w:val="20"/>
              </w:rPr>
              <w:t>ЕВСТАШЕНКОВ</w:t>
            </w:r>
          </w:p>
          <w:p w14:paraId="1D95A586" w14:textId="77777777" w:rsidR="00881164" w:rsidRPr="00812508" w:rsidRDefault="00881164" w:rsidP="00881164">
            <w:pPr>
              <w:spacing w:after="0" w:line="276" w:lineRule="auto"/>
              <w:ind w:righ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2508">
              <w:rPr>
                <w:rFonts w:ascii="Arial" w:hAnsi="Arial" w:cs="Arial"/>
                <w:b/>
                <w:sz w:val="20"/>
                <w:szCs w:val="20"/>
              </w:rPr>
              <w:t>Александр Николаевич,</w:t>
            </w:r>
            <w:r w:rsidRPr="0081250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12508">
              <w:rPr>
                <w:rFonts w:ascii="Arial" w:hAnsi="Arial" w:cs="Arial"/>
                <w:sz w:val="20"/>
                <w:szCs w:val="20"/>
              </w:rPr>
              <w:t>руководитель</w:t>
            </w:r>
            <w:r w:rsidRPr="00812508">
              <w:rPr>
                <w:rFonts w:ascii="Arial" w:hAnsi="Arial" w:cs="Arial"/>
                <w:sz w:val="20"/>
                <w:szCs w:val="20"/>
              </w:rPr>
              <w:br/>
              <w:t>Экспертного центра</w:t>
            </w:r>
            <w:r w:rsidRPr="00812508">
              <w:rPr>
                <w:rFonts w:ascii="Arial" w:hAnsi="Arial" w:cs="Arial"/>
                <w:sz w:val="20"/>
                <w:szCs w:val="20"/>
              </w:rPr>
              <w:br/>
              <w:t>Института госзакупок</w:t>
            </w:r>
          </w:p>
          <w:p w14:paraId="41C01BD8" w14:textId="77777777" w:rsidR="00881164" w:rsidRPr="00812508" w:rsidRDefault="00881164" w:rsidP="00F350D3">
            <w:pPr>
              <w:snapToGrid w:val="0"/>
              <w:spacing w:line="276" w:lineRule="auto"/>
              <w:ind w:right="10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2508" w:rsidRPr="00812508" w14:paraId="34E629E0" w14:textId="01F90D75" w:rsidTr="00881164">
        <w:trPr>
          <w:tblHeader/>
        </w:trPr>
        <w:tc>
          <w:tcPr>
            <w:tcW w:w="1626" w:type="dxa"/>
            <w:shd w:val="clear" w:color="auto" w:fill="auto"/>
          </w:tcPr>
          <w:p w14:paraId="76D86B08" w14:textId="0CEC8534" w:rsidR="00881164" w:rsidRPr="00812508" w:rsidRDefault="00881164" w:rsidP="001341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508">
              <w:rPr>
                <w:rFonts w:ascii="Arial" w:hAnsi="Arial" w:cs="Arial"/>
                <w:b/>
                <w:sz w:val="20"/>
                <w:szCs w:val="20"/>
              </w:rPr>
              <w:t>16.30-17.00</w:t>
            </w:r>
          </w:p>
        </w:tc>
        <w:tc>
          <w:tcPr>
            <w:tcW w:w="5740" w:type="dxa"/>
            <w:shd w:val="clear" w:color="auto" w:fill="auto"/>
          </w:tcPr>
          <w:p w14:paraId="678F12C8" w14:textId="7993ACEC" w:rsidR="00881164" w:rsidRPr="00812508" w:rsidRDefault="00881164" w:rsidP="0013414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12508">
              <w:rPr>
                <w:rFonts w:ascii="Arial" w:hAnsi="Arial" w:cs="Arial"/>
                <w:i/>
                <w:sz w:val="20"/>
                <w:szCs w:val="20"/>
              </w:rPr>
              <w:t>«Круглый стол» (ответы на вопросы, индивидуальные консультации)</w:t>
            </w:r>
          </w:p>
        </w:tc>
        <w:tc>
          <w:tcPr>
            <w:tcW w:w="2552" w:type="dxa"/>
            <w:vMerge/>
          </w:tcPr>
          <w:p w14:paraId="4A85E8C4" w14:textId="77777777" w:rsidR="00881164" w:rsidRPr="00812508" w:rsidRDefault="00881164" w:rsidP="001341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279B341" w14:textId="77777777" w:rsidR="00C0242B" w:rsidRPr="00812508" w:rsidRDefault="00C0242B" w:rsidP="00C0242B">
      <w:pPr>
        <w:rPr>
          <w:rFonts w:ascii="Arial Narrow" w:hAnsi="Arial Narrow"/>
        </w:rPr>
      </w:pPr>
    </w:p>
    <w:p w14:paraId="7FA048B5" w14:textId="5AD402BB" w:rsidR="00C0242B" w:rsidRPr="00812508" w:rsidRDefault="00C0242B" w:rsidP="00C0242B">
      <w:pPr>
        <w:rPr>
          <w:rFonts w:ascii="Arial Narrow" w:hAnsi="Arial Narrow"/>
        </w:rPr>
      </w:pPr>
      <w:r w:rsidRPr="00812508">
        <w:rPr>
          <w:rFonts w:ascii="Arial Narrow" w:hAnsi="Arial Narrow"/>
        </w:rPr>
        <w:t>В Программу семинара могут быть внесены изменения!</w:t>
      </w:r>
    </w:p>
    <w:sectPr w:rsidR="00C0242B" w:rsidRPr="00812508" w:rsidSect="00C0242B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317E5" w14:textId="77777777" w:rsidR="00E00129" w:rsidRDefault="00E00129" w:rsidP="009E1D02">
      <w:pPr>
        <w:spacing w:after="0" w:line="240" w:lineRule="auto"/>
      </w:pPr>
      <w:r>
        <w:separator/>
      </w:r>
    </w:p>
  </w:endnote>
  <w:endnote w:type="continuationSeparator" w:id="0">
    <w:p w14:paraId="45BC5960" w14:textId="77777777" w:rsidR="00E00129" w:rsidRDefault="00E00129" w:rsidP="009E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1F1D6" w14:textId="77777777" w:rsidR="00E00129" w:rsidRDefault="00E00129" w:rsidP="009E1D02">
      <w:pPr>
        <w:spacing w:after="0" w:line="240" w:lineRule="auto"/>
      </w:pPr>
      <w:r>
        <w:separator/>
      </w:r>
    </w:p>
  </w:footnote>
  <w:footnote w:type="continuationSeparator" w:id="0">
    <w:p w14:paraId="69673164" w14:textId="77777777" w:rsidR="00E00129" w:rsidRDefault="00E00129" w:rsidP="009E1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920"/>
    <w:multiLevelType w:val="hybridMultilevel"/>
    <w:tmpl w:val="1EBC9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50D4"/>
    <w:multiLevelType w:val="hybridMultilevel"/>
    <w:tmpl w:val="3BF0D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56725"/>
    <w:multiLevelType w:val="hybridMultilevel"/>
    <w:tmpl w:val="48E4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B7822"/>
    <w:multiLevelType w:val="hybridMultilevel"/>
    <w:tmpl w:val="0FA68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A4408"/>
    <w:multiLevelType w:val="hybridMultilevel"/>
    <w:tmpl w:val="5E0ED99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23FD67F4"/>
    <w:multiLevelType w:val="hybridMultilevel"/>
    <w:tmpl w:val="48E4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72BD8"/>
    <w:multiLevelType w:val="hybridMultilevel"/>
    <w:tmpl w:val="91EEF3C2"/>
    <w:lvl w:ilvl="0" w:tplc="04190005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7" w15:restartNumberingAfterBreak="0">
    <w:nsid w:val="2ECF64B9"/>
    <w:multiLevelType w:val="hybridMultilevel"/>
    <w:tmpl w:val="9E42F71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2FE06290"/>
    <w:multiLevelType w:val="hybridMultilevel"/>
    <w:tmpl w:val="E0CA3D98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339111CF"/>
    <w:multiLevelType w:val="hybridMultilevel"/>
    <w:tmpl w:val="AFCA87F6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340443A7"/>
    <w:multiLevelType w:val="hybridMultilevel"/>
    <w:tmpl w:val="7504AA8E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383F0F74"/>
    <w:multiLevelType w:val="hybridMultilevel"/>
    <w:tmpl w:val="2BD4D008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2" w15:restartNumberingAfterBreak="0">
    <w:nsid w:val="3D2867C6"/>
    <w:multiLevelType w:val="hybridMultilevel"/>
    <w:tmpl w:val="D41E238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 w15:restartNumberingAfterBreak="0">
    <w:nsid w:val="573273F8"/>
    <w:multiLevelType w:val="hybridMultilevel"/>
    <w:tmpl w:val="A9000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07ADB"/>
    <w:multiLevelType w:val="hybridMultilevel"/>
    <w:tmpl w:val="F5E28A3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 w15:restartNumberingAfterBreak="0">
    <w:nsid w:val="6CB23BC4"/>
    <w:multiLevelType w:val="hybridMultilevel"/>
    <w:tmpl w:val="04F234BA"/>
    <w:lvl w:ilvl="0" w:tplc="041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6" w15:restartNumberingAfterBreak="0">
    <w:nsid w:val="70036D73"/>
    <w:multiLevelType w:val="hybridMultilevel"/>
    <w:tmpl w:val="4D36A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B7453"/>
    <w:multiLevelType w:val="hybridMultilevel"/>
    <w:tmpl w:val="D67C05E6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 w15:restartNumberingAfterBreak="0">
    <w:nsid w:val="76783142"/>
    <w:multiLevelType w:val="hybridMultilevel"/>
    <w:tmpl w:val="FFCCD57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 w15:restartNumberingAfterBreak="0">
    <w:nsid w:val="797C5F39"/>
    <w:multiLevelType w:val="hybridMultilevel"/>
    <w:tmpl w:val="948E8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19"/>
  </w:num>
  <w:num w:numId="7">
    <w:abstractNumId w:val="16"/>
  </w:num>
  <w:num w:numId="8">
    <w:abstractNumId w:val="12"/>
  </w:num>
  <w:num w:numId="9">
    <w:abstractNumId w:val="15"/>
  </w:num>
  <w:num w:numId="10">
    <w:abstractNumId w:val="18"/>
  </w:num>
  <w:num w:numId="11">
    <w:abstractNumId w:val="4"/>
  </w:num>
  <w:num w:numId="12">
    <w:abstractNumId w:val="10"/>
  </w:num>
  <w:num w:numId="13">
    <w:abstractNumId w:val="14"/>
  </w:num>
  <w:num w:numId="14">
    <w:abstractNumId w:val="9"/>
  </w:num>
  <w:num w:numId="15">
    <w:abstractNumId w:val="6"/>
  </w:num>
  <w:num w:numId="16">
    <w:abstractNumId w:val="13"/>
  </w:num>
  <w:num w:numId="17">
    <w:abstractNumId w:val="17"/>
  </w:num>
  <w:num w:numId="18">
    <w:abstractNumId w:val="8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78"/>
    <w:rsid w:val="00007027"/>
    <w:rsid w:val="00012F33"/>
    <w:rsid w:val="00013ECA"/>
    <w:rsid w:val="000346AD"/>
    <w:rsid w:val="000373D5"/>
    <w:rsid w:val="0004625A"/>
    <w:rsid w:val="000572D9"/>
    <w:rsid w:val="00077B24"/>
    <w:rsid w:val="000F17DD"/>
    <w:rsid w:val="001321E4"/>
    <w:rsid w:val="00134144"/>
    <w:rsid w:val="00136992"/>
    <w:rsid w:val="0018721C"/>
    <w:rsid w:val="001F5BF3"/>
    <w:rsid w:val="00226182"/>
    <w:rsid w:val="00232690"/>
    <w:rsid w:val="00244226"/>
    <w:rsid w:val="00264D78"/>
    <w:rsid w:val="00277714"/>
    <w:rsid w:val="00320719"/>
    <w:rsid w:val="00331B45"/>
    <w:rsid w:val="00332530"/>
    <w:rsid w:val="00356C46"/>
    <w:rsid w:val="0039154D"/>
    <w:rsid w:val="00396CED"/>
    <w:rsid w:val="0042162E"/>
    <w:rsid w:val="004745A8"/>
    <w:rsid w:val="004C392D"/>
    <w:rsid w:val="004D05F5"/>
    <w:rsid w:val="00554A0B"/>
    <w:rsid w:val="005D6D5B"/>
    <w:rsid w:val="006571CB"/>
    <w:rsid w:val="006A4DF6"/>
    <w:rsid w:val="006B14A5"/>
    <w:rsid w:val="006D47E8"/>
    <w:rsid w:val="00717394"/>
    <w:rsid w:val="00722F0C"/>
    <w:rsid w:val="00790D26"/>
    <w:rsid w:val="007A6F34"/>
    <w:rsid w:val="007F7A70"/>
    <w:rsid w:val="00812508"/>
    <w:rsid w:val="00820B69"/>
    <w:rsid w:val="00836A69"/>
    <w:rsid w:val="00843DA0"/>
    <w:rsid w:val="00881164"/>
    <w:rsid w:val="008A254B"/>
    <w:rsid w:val="008A34FC"/>
    <w:rsid w:val="008B43F4"/>
    <w:rsid w:val="008D518B"/>
    <w:rsid w:val="008D733C"/>
    <w:rsid w:val="008E3327"/>
    <w:rsid w:val="00965AE2"/>
    <w:rsid w:val="009B0939"/>
    <w:rsid w:val="009D0EBF"/>
    <w:rsid w:val="009D1E01"/>
    <w:rsid w:val="009D5238"/>
    <w:rsid w:val="009E1D02"/>
    <w:rsid w:val="00A06D74"/>
    <w:rsid w:val="00A32849"/>
    <w:rsid w:val="00A541BF"/>
    <w:rsid w:val="00A652BC"/>
    <w:rsid w:val="00AD0AE6"/>
    <w:rsid w:val="00AE0F2A"/>
    <w:rsid w:val="00B651FF"/>
    <w:rsid w:val="00C0242B"/>
    <w:rsid w:val="00C34330"/>
    <w:rsid w:val="00C3698F"/>
    <w:rsid w:val="00C42144"/>
    <w:rsid w:val="00C77CC2"/>
    <w:rsid w:val="00C9251D"/>
    <w:rsid w:val="00CC7281"/>
    <w:rsid w:val="00D32C6B"/>
    <w:rsid w:val="00D54666"/>
    <w:rsid w:val="00D658DC"/>
    <w:rsid w:val="00D77413"/>
    <w:rsid w:val="00D804F6"/>
    <w:rsid w:val="00D82188"/>
    <w:rsid w:val="00DD0401"/>
    <w:rsid w:val="00DD164A"/>
    <w:rsid w:val="00DE7BCA"/>
    <w:rsid w:val="00E00129"/>
    <w:rsid w:val="00E24F90"/>
    <w:rsid w:val="00E51590"/>
    <w:rsid w:val="00E71CBF"/>
    <w:rsid w:val="00EA58B0"/>
    <w:rsid w:val="00EE4560"/>
    <w:rsid w:val="00F07FF0"/>
    <w:rsid w:val="00F350D3"/>
    <w:rsid w:val="00F54CA3"/>
    <w:rsid w:val="00FA60EC"/>
    <w:rsid w:val="00FE46BB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896F0"/>
  <w15:chartTrackingRefBased/>
  <w15:docId w15:val="{35FE43C8-BE79-4100-8134-2D5B5196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733C"/>
    <w:rPr>
      <w:color w:val="0563C1" w:themeColor="hyperlink"/>
      <w:u w:val="single"/>
    </w:rPr>
  </w:style>
  <w:style w:type="character" w:styleId="a5">
    <w:name w:val="Strong"/>
    <w:uiPriority w:val="22"/>
    <w:qFormat/>
    <w:rsid w:val="00396CED"/>
    <w:rPr>
      <w:b/>
      <w:bCs/>
    </w:rPr>
  </w:style>
  <w:style w:type="character" w:customStyle="1" w:styleId="wmi-callto">
    <w:name w:val="wmi-callto"/>
    <w:basedOn w:val="a0"/>
    <w:rsid w:val="000572D9"/>
  </w:style>
  <w:style w:type="paragraph" w:styleId="a6">
    <w:name w:val="header"/>
    <w:basedOn w:val="a"/>
    <w:link w:val="a7"/>
    <w:uiPriority w:val="99"/>
    <w:unhideWhenUsed/>
    <w:rsid w:val="009E1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1D02"/>
  </w:style>
  <w:style w:type="paragraph" w:styleId="a8">
    <w:name w:val="footer"/>
    <w:basedOn w:val="a"/>
    <w:link w:val="a9"/>
    <w:uiPriority w:val="99"/>
    <w:unhideWhenUsed/>
    <w:rsid w:val="009E1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1D02"/>
  </w:style>
  <w:style w:type="character" w:styleId="aa">
    <w:name w:val="annotation reference"/>
    <w:basedOn w:val="a0"/>
    <w:uiPriority w:val="99"/>
    <w:semiHidden/>
    <w:unhideWhenUsed/>
    <w:rsid w:val="00D7741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7741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7741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7741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774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63D80-A2B5-4FF6-8A3E-D6D95FCA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Евсташенков Александр Николаевич</dc:creator>
  <cp:keywords/>
  <dc:description/>
  <cp:lastModifiedBy>Шевченко Дмитрий</cp:lastModifiedBy>
  <cp:revision>2</cp:revision>
  <dcterms:created xsi:type="dcterms:W3CDTF">2022-01-20T10:28:00Z</dcterms:created>
  <dcterms:modified xsi:type="dcterms:W3CDTF">2022-01-20T10:28:00Z</dcterms:modified>
</cp:coreProperties>
</file>